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F2EE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7E013F">
        <w:rPr>
          <w:rFonts w:ascii="Century Gothic" w:hAnsi="Century Gothic"/>
          <w:sz w:val="24"/>
          <w:szCs w:val="24"/>
          <w:u w:val="single" w:color="000000"/>
        </w:rPr>
        <w:t>4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7E013F">
        <w:rPr>
          <w:rFonts w:ascii="Century Gothic" w:hAnsi="Century Gothic"/>
          <w:sz w:val="24"/>
          <w:szCs w:val="24"/>
          <w:u w:val="single" w:color="000000"/>
        </w:rPr>
        <w:t>3</w:t>
      </w:r>
      <w:r w:rsidR="00A47229" w:rsidRPr="005277C6">
        <w:rPr>
          <w:rFonts w:ascii="Century Gothic" w:hAnsi="Century Gothic"/>
          <w:sz w:val="24"/>
          <w:szCs w:val="24"/>
        </w:rPr>
        <w:t xml:space="preserve">  </w:t>
      </w:r>
    </w:p>
    <w:p w14:paraId="20DFF2EF" w14:textId="7EAF326A" w:rsidR="005277C6" w:rsidRDefault="00FB4EDC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Healthy lifestyles</w:t>
      </w:r>
    </w:p>
    <w:p w14:paraId="5C84EA09" w14:textId="77777777" w:rsidR="001F79E4" w:rsidRPr="00481EBE" w:rsidRDefault="00FA2650" w:rsidP="001F79E4">
      <w:pPr>
        <w:ind w:left="1262" w:firstLine="0"/>
        <w:jc w:val="center"/>
        <w:rPr>
          <w:rFonts w:ascii="Century Gothic" w:hAnsi="Century Gothic"/>
        </w:rPr>
      </w:pPr>
      <w:hyperlink r:id="rId10" w:history="1">
        <w:r w:rsidR="001F79E4"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20DFF2F4" w14:textId="3A3E0D98" w:rsidR="00F93C9E" w:rsidRPr="005277C6" w:rsidRDefault="00F93C9E" w:rsidP="001F79E4">
      <w:pPr>
        <w:ind w:left="0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5277C6" w14:paraId="20DFF302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2F5" w14:textId="77777777" w:rsidR="004A585A" w:rsidRPr="001F79E4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 xml:space="preserve"> </w:t>
            </w:r>
          </w:p>
          <w:p w14:paraId="20DFF2F6" w14:textId="77777777" w:rsidR="004A585A" w:rsidRPr="001F79E4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1F79E4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20DFF2F7" w14:textId="77777777" w:rsidR="006C222C" w:rsidRPr="001F79E4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1F79E4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20DFF2F8" w14:textId="77777777" w:rsidR="006C222C" w:rsidRPr="001F79E4" w:rsidRDefault="00FA2650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1" w:history="1">
              <w:r w:rsidR="006C222C" w:rsidRPr="001F79E4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20DFF2F9" w14:textId="77777777" w:rsidR="006C222C" w:rsidRPr="001F79E4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2FA" w14:textId="77777777" w:rsidR="00BE10BD" w:rsidRPr="001F79E4" w:rsidRDefault="00BE10BD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>Learning outcomes</w:t>
            </w:r>
          </w:p>
          <w:p w14:paraId="20DFF2FB" w14:textId="77777777" w:rsidR="004A585A" w:rsidRPr="001F79E4" w:rsidRDefault="004A585A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 xml:space="preserve"> </w:t>
            </w:r>
          </w:p>
          <w:p w14:paraId="20DFF2FC" w14:textId="77777777" w:rsidR="00BE10BD" w:rsidRPr="001F79E4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20DFF2FD" w14:textId="77777777" w:rsidR="00BE10BD" w:rsidRPr="001F79E4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0DFF2FE" w14:textId="77777777" w:rsidR="00A814CD" w:rsidRPr="001F79E4" w:rsidRDefault="00A814CD" w:rsidP="00FB4EDC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1F79E4"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  <w:t>Been encouraged to make healthy lifestyle choices</w:t>
            </w:r>
          </w:p>
          <w:p w14:paraId="20DFF2FF" w14:textId="77777777" w:rsidR="00A814CD" w:rsidRPr="001F79E4" w:rsidRDefault="00A814CD" w:rsidP="00FB4EDC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1F79E4"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  <w:t>An awareness of the benefits of leading a healthy lifestyle</w:t>
            </w:r>
          </w:p>
          <w:p w14:paraId="20DFF300" w14:textId="77777777" w:rsidR="00A814CD" w:rsidRPr="001F79E4" w:rsidRDefault="00A814CD" w:rsidP="00FB4EDC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1F79E4"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  <w:t>Be aware that choice is involved when making decisions around your lifestyle</w:t>
            </w:r>
          </w:p>
          <w:p w14:paraId="20DFF301" w14:textId="77777777" w:rsidR="00832372" w:rsidRPr="001F79E4" w:rsidRDefault="00832372" w:rsidP="00A814CD">
            <w:pPr>
              <w:ind w:left="720" w:firstLine="0"/>
              <w:rPr>
                <w:rFonts w:ascii="Century Gothic" w:hAnsi="Century Gothic"/>
                <w:sz w:val="22"/>
              </w:rPr>
            </w:pPr>
          </w:p>
        </w:tc>
      </w:tr>
      <w:tr w:rsidR="004A585A" w:rsidRPr="005277C6" w14:paraId="20DFF305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03" w14:textId="77777777" w:rsidR="004A585A" w:rsidRPr="001F79E4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04" w14:textId="77777777" w:rsidR="004A585A" w:rsidRPr="001F79E4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1F79E4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1F79E4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5277C6" w14:paraId="20DFF311" w14:textId="77777777" w:rsidTr="003701C6">
        <w:trPr>
          <w:trHeight w:val="2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06" w14:textId="77777777" w:rsidR="004A585A" w:rsidRPr="001F79E4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07" w14:textId="77777777" w:rsidR="00832372" w:rsidRPr="001F79E4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Paper and pencils for children to record their learning and thinking – this alternatively could be done electronically</w:t>
            </w:r>
          </w:p>
          <w:p w14:paraId="20DFF308" w14:textId="77777777" w:rsidR="003701C6" w:rsidRPr="001F79E4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0DFF309" w14:textId="77777777" w:rsidR="003701C6" w:rsidRPr="001F79E4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20DFF30A" w14:textId="77777777" w:rsidR="003701C6" w:rsidRPr="001F79E4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0DFF30B" w14:textId="77777777" w:rsidR="003701C6" w:rsidRPr="001F79E4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</w:t>
            </w:r>
          </w:p>
          <w:p w14:paraId="20DFF30C" w14:textId="77777777" w:rsidR="00402B1B" w:rsidRPr="001F79E4" w:rsidRDefault="00402B1B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0DFF30D" w14:textId="77777777" w:rsidR="00402B1B" w:rsidRPr="001F79E4" w:rsidRDefault="00402B1B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Worksheet – Jess’ healthy choices</w:t>
            </w:r>
          </w:p>
          <w:p w14:paraId="20DFF310" w14:textId="77777777" w:rsidR="004A585A" w:rsidRPr="001F79E4" w:rsidRDefault="004A585A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954669" w:rsidRPr="005277C6" w14:paraId="20DFF32A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12" w14:textId="77777777" w:rsidR="00954669" w:rsidRPr="001F79E4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13" w14:textId="77777777" w:rsidR="00F06DC3" w:rsidRPr="001F79E4" w:rsidRDefault="0066144A" w:rsidP="00F06DC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F79E4">
              <w:rPr>
                <w:rFonts w:ascii="Century Gothic" w:hAnsi="Century Gothic"/>
                <w:b/>
                <w:bCs/>
                <w:sz w:val="22"/>
                <w:szCs w:val="22"/>
              </w:rPr>
              <w:t>Introduction activity – whole class</w:t>
            </w:r>
          </w:p>
          <w:p w14:paraId="20DFF314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15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Draw an outline of a person on the whiteboard and reflect the ideas of the discussion around the body.</w:t>
            </w:r>
          </w:p>
          <w:p w14:paraId="20DFF316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17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 xml:space="preserve">Collectively discuss what makes a person healthy – examples include: the food choices we make, getting regular exercise, having enough sleep, good personal hygiene.  </w:t>
            </w:r>
          </w:p>
          <w:p w14:paraId="20DFF318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19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lastRenderedPageBreak/>
              <w:t xml:space="preserve">To introduce the concept on emotional and mental health having an </w:t>
            </w:r>
            <w:r w:rsidR="00A814CD" w:rsidRPr="001F79E4">
              <w:rPr>
                <w:rFonts w:ascii="Century Gothic" w:hAnsi="Century Gothic"/>
                <w:sz w:val="22"/>
                <w:szCs w:val="22"/>
              </w:rPr>
              <w:t>effect</w:t>
            </w:r>
            <w:r w:rsidRPr="001F79E4">
              <w:rPr>
                <w:rFonts w:ascii="Century Gothic" w:hAnsi="Century Gothic"/>
                <w:sz w:val="22"/>
                <w:szCs w:val="22"/>
              </w:rPr>
              <w:t xml:space="preserve"> on a healthy lifestyle; begin to include </w:t>
            </w:r>
            <w:r w:rsidR="000E2BB6" w:rsidRPr="001F79E4">
              <w:rPr>
                <w:rFonts w:ascii="Century Gothic" w:hAnsi="Century Gothic"/>
                <w:sz w:val="22"/>
                <w:szCs w:val="22"/>
              </w:rPr>
              <w:t xml:space="preserve">- expressing your emotions in a healthy manner, speaking to someone your trust when you feel an emotion that makes you feel uncomfortable etc. </w:t>
            </w:r>
          </w:p>
          <w:p w14:paraId="20DFF31A" w14:textId="77777777" w:rsidR="000E2BB6" w:rsidRPr="001F79E4" w:rsidRDefault="000E2BB6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1B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1F79E4">
              <w:rPr>
                <w:rFonts w:ascii="Century Gothic" w:hAnsi="Century Gothic"/>
                <w:b/>
                <w:sz w:val="22"/>
                <w:szCs w:val="22"/>
              </w:rPr>
              <w:t>Main Activities:</w:t>
            </w:r>
          </w:p>
          <w:p w14:paraId="20DFF31C" w14:textId="77777777" w:rsidR="0066144A" w:rsidRPr="001F79E4" w:rsidRDefault="000E2BB6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In small groups or collectively as a class; c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 xml:space="preserve">hildren </w:t>
            </w:r>
            <w:r w:rsidRPr="001F79E4">
              <w:rPr>
                <w:rFonts w:ascii="Century Gothic" w:hAnsi="Century Gothic"/>
                <w:sz w:val="22"/>
                <w:szCs w:val="22"/>
              </w:rPr>
              <w:t xml:space="preserve">are 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to write or discuss healthy alternatives to the following scenarios</w:t>
            </w:r>
            <w:r w:rsidRPr="001F79E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20DFF31D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1E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Give a healthy choice or alternative for the following:</w:t>
            </w:r>
          </w:p>
          <w:p w14:paraId="20DFF31F" w14:textId="77777777" w:rsidR="0066144A" w:rsidRPr="001F79E4" w:rsidRDefault="000E2BB6" w:rsidP="0066144A">
            <w:pPr>
              <w:pStyle w:val="BodyText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 xml:space="preserve">Jess has to get 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to and from school.</w:t>
            </w:r>
          </w:p>
          <w:p w14:paraId="20DFF320" w14:textId="77777777" w:rsidR="0066144A" w:rsidRPr="001F79E4" w:rsidRDefault="000E2BB6" w:rsidP="0066144A">
            <w:pPr>
              <w:pStyle w:val="BodyText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Jess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 xml:space="preserve"> feels </w:t>
            </w:r>
            <w:r w:rsidRPr="001F79E4">
              <w:rPr>
                <w:rFonts w:ascii="Century Gothic" w:hAnsi="Century Gothic"/>
                <w:sz w:val="22"/>
                <w:szCs w:val="22"/>
              </w:rPr>
              <w:t>thirsty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 xml:space="preserve"> and gets </w:t>
            </w:r>
            <w:r w:rsidRPr="001F79E4">
              <w:rPr>
                <w:rFonts w:ascii="Century Gothic" w:hAnsi="Century Gothic"/>
                <w:sz w:val="22"/>
                <w:szCs w:val="22"/>
              </w:rPr>
              <w:t>her favourite fizzy drink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0DFF321" w14:textId="77777777" w:rsidR="0066144A" w:rsidRPr="001F79E4" w:rsidRDefault="000E2BB6" w:rsidP="0066144A">
            <w:pPr>
              <w:pStyle w:val="BodyText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After school Jess sits and plays on her games console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0DFF322" w14:textId="77777777" w:rsidR="0066144A" w:rsidRPr="001F79E4" w:rsidRDefault="000E2BB6" w:rsidP="0066144A">
            <w:pPr>
              <w:pStyle w:val="BodyText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Jess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’ bed time is 9 o’clock on a school night.</w:t>
            </w:r>
          </w:p>
          <w:p w14:paraId="20DFF323" w14:textId="77777777" w:rsidR="0066144A" w:rsidRPr="001F79E4" w:rsidRDefault="000E2BB6" w:rsidP="0066144A">
            <w:pPr>
              <w:pStyle w:val="BodyText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Jess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 xml:space="preserve"> is worried about </w:t>
            </w:r>
            <w:r w:rsidR="00F3214E" w:rsidRPr="001F79E4">
              <w:rPr>
                <w:rFonts w:ascii="Century Gothic" w:hAnsi="Century Gothic"/>
                <w:sz w:val="22"/>
                <w:szCs w:val="22"/>
              </w:rPr>
              <w:t>how her friend at school is speaking to her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0DFF324" w14:textId="77777777" w:rsidR="0066144A" w:rsidRPr="001F79E4" w:rsidRDefault="00F3214E" w:rsidP="0066144A">
            <w:pPr>
              <w:pStyle w:val="BodyText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Jess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 xml:space="preserve"> has a headache and takes some </w:t>
            </w:r>
            <w:r w:rsidR="00AF6CF3" w:rsidRPr="001F79E4">
              <w:rPr>
                <w:rFonts w:ascii="Century Gothic" w:hAnsi="Century Gothic"/>
                <w:sz w:val="22"/>
                <w:szCs w:val="22"/>
              </w:rPr>
              <w:t>medicine</w:t>
            </w:r>
            <w:r w:rsidR="0066144A" w:rsidRPr="001F79E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0DFF325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26" w14:textId="77777777" w:rsidR="0066144A" w:rsidRPr="001F79E4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Can you think of any other times when you make your own healthy choices?</w:t>
            </w:r>
          </w:p>
          <w:p w14:paraId="20DFF327" w14:textId="77777777" w:rsidR="00A814CD" w:rsidRPr="001F79E4" w:rsidRDefault="00A814CD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0DFF328" w14:textId="77777777" w:rsidR="00A814CD" w:rsidRPr="001F79E4" w:rsidRDefault="00A814CD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F79E4">
              <w:rPr>
                <w:rFonts w:ascii="Century Gothic" w:hAnsi="Century Gothic"/>
                <w:sz w:val="22"/>
                <w:szCs w:val="22"/>
              </w:rPr>
              <w:t>What could be the outcome/consequences if we don’t chose to make healthy choices?</w:t>
            </w:r>
          </w:p>
          <w:p w14:paraId="20DFF329" w14:textId="77777777" w:rsidR="0066144A" w:rsidRPr="001F79E4" w:rsidRDefault="0066144A" w:rsidP="00F06D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06DC3" w:rsidRPr="005277C6" w14:paraId="20DFF330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2B" w14:textId="77777777" w:rsidR="00F06DC3" w:rsidRPr="001F79E4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1F79E4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2C" w14:textId="77777777" w:rsidR="00041EF5" w:rsidRPr="001F79E4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  <w:r w:rsidRPr="001F79E4">
              <w:rPr>
                <w:rFonts w:ascii="Century Gothic" w:hAnsi="Century Gothic"/>
                <w:b w:val="0"/>
                <w:sz w:val="22"/>
              </w:rPr>
              <w:t>To assess understanding; share the ideas from the above activity.</w:t>
            </w:r>
          </w:p>
          <w:p w14:paraId="20DFF32D" w14:textId="77777777" w:rsidR="00041EF5" w:rsidRPr="001F79E4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0DFF32E" w14:textId="77777777" w:rsidR="00041EF5" w:rsidRPr="001F79E4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  <w:r w:rsidRPr="001F79E4">
              <w:rPr>
                <w:rFonts w:ascii="Century Gothic" w:hAnsi="Century Gothic"/>
                <w:b w:val="0"/>
                <w:sz w:val="22"/>
              </w:rPr>
              <w:t>Pose additional questions/discussion: Is it hard to make healthy choices?  What can help us to make healthy choices examples include: asking parent/carer to shop for our favourite fruits/vegetables, joining an after school activity or club, taking an early night during the week.</w:t>
            </w:r>
          </w:p>
          <w:p w14:paraId="20DFF32F" w14:textId="77777777" w:rsidR="00F06DC3" w:rsidRPr="001F79E4" w:rsidRDefault="00F06DC3" w:rsidP="00041EF5">
            <w:pPr>
              <w:ind w:left="0" w:firstLine="0"/>
              <w:rPr>
                <w:rFonts w:ascii="Century Gothic" w:hAnsi="Century Gothic"/>
                <w:b w:val="0"/>
                <w:bCs/>
                <w:sz w:val="22"/>
              </w:rPr>
            </w:pPr>
          </w:p>
        </w:tc>
      </w:tr>
      <w:tr w:rsidR="00041EF5" w:rsidRPr="005277C6" w14:paraId="20DFF334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31" w14:textId="77777777" w:rsidR="00041EF5" w:rsidRPr="001F79E4" w:rsidRDefault="00041EF5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F79E4">
              <w:rPr>
                <w:rFonts w:ascii="Century Gothic" w:hAnsi="Century Gothic"/>
                <w:sz w:val="22"/>
              </w:rPr>
              <w:t>Suggested extension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32" w14:textId="77777777" w:rsidR="00041EF5" w:rsidRPr="001F79E4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  <w:r w:rsidRPr="001F79E4">
              <w:rPr>
                <w:rFonts w:ascii="Century Gothic" w:hAnsi="Century Gothic"/>
                <w:b w:val="0"/>
                <w:sz w:val="22"/>
              </w:rPr>
              <w:t>Pupils to draw a poster or use computer to make poster on “</w:t>
            </w:r>
            <w:r w:rsidR="004738D7" w:rsidRPr="001F79E4">
              <w:rPr>
                <w:rFonts w:ascii="Century Gothic" w:hAnsi="Century Gothic"/>
                <w:b w:val="0"/>
                <w:sz w:val="22"/>
              </w:rPr>
              <w:t>How to make our lifestyles healthy</w:t>
            </w:r>
            <w:r w:rsidRPr="001F79E4">
              <w:rPr>
                <w:rFonts w:ascii="Century Gothic" w:hAnsi="Century Gothic"/>
                <w:b w:val="0"/>
                <w:sz w:val="22"/>
              </w:rPr>
              <w:t>”.</w:t>
            </w:r>
          </w:p>
          <w:p w14:paraId="20DFF333" w14:textId="77777777" w:rsidR="00041EF5" w:rsidRPr="001F79E4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</w:p>
        </w:tc>
      </w:tr>
    </w:tbl>
    <w:p w14:paraId="20DFF335" w14:textId="77777777" w:rsidR="00F93C9E" w:rsidRPr="005277C6" w:rsidRDefault="00A47229">
      <w:p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sectPr w:rsidR="00F93C9E" w:rsidRPr="005277C6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F33C" w14:textId="77777777" w:rsidR="004B1E56" w:rsidRDefault="004B1E56">
      <w:pPr>
        <w:spacing w:line="240" w:lineRule="auto"/>
      </w:pPr>
      <w:r>
        <w:separator/>
      </w:r>
    </w:p>
  </w:endnote>
  <w:endnote w:type="continuationSeparator" w:id="0">
    <w:p w14:paraId="20DFF33D" w14:textId="77777777" w:rsidR="004B1E56" w:rsidRDefault="004B1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33F" w14:textId="77777777" w:rsidR="004B1E56" w:rsidRDefault="004B1E56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0DFF340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341" w14:textId="3C868A22" w:rsidR="004B1E56" w:rsidRPr="00A70023" w:rsidRDefault="001F7D13">
    <w:pPr>
      <w:ind w:left="0" w:firstLine="0"/>
      <w:rPr>
        <w:rFonts w:ascii="Century Gothic" w:hAnsi="Century Gothic"/>
        <w:b w:val="0"/>
        <w:bCs/>
      </w:rPr>
    </w:pPr>
    <w:r w:rsidRPr="00A70023">
      <w:rPr>
        <w:rFonts w:ascii="Century Gothic" w:hAnsi="Century Gothic"/>
        <w:b w:val="0"/>
        <w:bCs/>
      </w:rPr>
      <w:t>HE; Drugs, alcohol</w:t>
    </w:r>
    <w:r w:rsidR="00A70023" w:rsidRPr="00A70023">
      <w:rPr>
        <w:rFonts w:ascii="Century Gothic" w:hAnsi="Century Gothic"/>
        <w:b w:val="0"/>
        <w:bCs/>
      </w:rPr>
      <w:t>,</w:t>
    </w:r>
    <w:r w:rsidRPr="00A70023">
      <w:rPr>
        <w:rFonts w:ascii="Century Gothic" w:hAnsi="Century Gothic"/>
        <w:b w:val="0"/>
        <w:bCs/>
      </w:rPr>
      <w:t xml:space="preserve"> and tobacco</w:t>
    </w:r>
    <w:r w:rsidRPr="00A70023">
      <w:rPr>
        <w:rFonts w:ascii="Century Gothic" w:hAnsi="Century Gothic"/>
        <w:b w:val="0"/>
        <w:bCs/>
      </w:rPr>
      <w:ptab w:relativeTo="margin" w:alignment="center" w:leader="none"/>
    </w:r>
    <w:r w:rsidRPr="00A70023">
      <w:rPr>
        <w:rFonts w:ascii="Century Gothic" w:hAnsi="Century Gothic"/>
        <w:b w:val="0"/>
        <w:bCs/>
      </w:rPr>
      <w:ptab w:relativeTo="margin" w:alignment="right" w:leader="none"/>
    </w:r>
    <w:r w:rsidR="00A70023" w:rsidRPr="00A70023">
      <w:rPr>
        <w:rFonts w:ascii="Century Gothic" w:hAnsi="Century Gothic"/>
        <w:b w:val="0"/>
        <w:bCs/>
      </w:rPr>
      <w:t xml:space="preserve">Author: </w:t>
    </w:r>
    <w:hyperlink r:id="rId1" w:history="1">
      <w:r w:rsidR="00A70023" w:rsidRPr="00A70023">
        <w:rPr>
          <w:rStyle w:val="Hyperlink"/>
          <w:rFonts w:ascii="Century Gothic" w:hAnsi="Century Gothic"/>
          <w:b w:val="0"/>
          <w:bCs/>
        </w:rPr>
        <w:t>Positive Choices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342" w14:textId="77777777" w:rsidR="004B1E56" w:rsidRDefault="004B1E56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0DFF343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33A" w14:textId="77777777" w:rsidR="004B1E56" w:rsidRDefault="004B1E56">
      <w:pPr>
        <w:spacing w:line="240" w:lineRule="auto"/>
      </w:pPr>
      <w:r>
        <w:separator/>
      </w:r>
    </w:p>
  </w:footnote>
  <w:footnote w:type="continuationSeparator" w:id="0">
    <w:p w14:paraId="20DFF33B" w14:textId="77777777" w:rsidR="004B1E56" w:rsidRDefault="004B1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F461" w14:textId="1C3908DC" w:rsidR="00A70023" w:rsidRDefault="00A70023">
    <w:pPr>
      <w:pStyle w:val="Header"/>
    </w:pPr>
  </w:p>
  <w:p w14:paraId="20DFF33E" w14:textId="7F734ECC" w:rsidR="001B71EA" w:rsidRDefault="001B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22D43"/>
    <w:rsid w:val="00036C44"/>
    <w:rsid w:val="00041EF5"/>
    <w:rsid w:val="000C638C"/>
    <w:rsid w:val="000E2BB6"/>
    <w:rsid w:val="00147680"/>
    <w:rsid w:val="001A504C"/>
    <w:rsid w:val="001B71EA"/>
    <w:rsid w:val="001F79E4"/>
    <w:rsid w:val="001F7D13"/>
    <w:rsid w:val="003701C6"/>
    <w:rsid w:val="003B2287"/>
    <w:rsid w:val="003B4AAF"/>
    <w:rsid w:val="00402B1B"/>
    <w:rsid w:val="00452F30"/>
    <w:rsid w:val="004738D7"/>
    <w:rsid w:val="004A585A"/>
    <w:rsid w:val="004B1E56"/>
    <w:rsid w:val="004D6F91"/>
    <w:rsid w:val="005203A8"/>
    <w:rsid w:val="005277C6"/>
    <w:rsid w:val="00552ED6"/>
    <w:rsid w:val="0058342D"/>
    <w:rsid w:val="005C1B91"/>
    <w:rsid w:val="00630AFB"/>
    <w:rsid w:val="0066144A"/>
    <w:rsid w:val="006971E4"/>
    <w:rsid w:val="006C222C"/>
    <w:rsid w:val="0070437B"/>
    <w:rsid w:val="00791B2B"/>
    <w:rsid w:val="007E013F"/>
    <w:rsid w:val="00832372"/>
    <w:rsid w:val="00844A4A"/>
    <w:rsid w:val="0085667D"/>
    <w:rsid w:val="00883506"/>
    <w:rsid w:val="008D04A0"/>
    <w:rsid w:val="008F4A4E"/>
    <w:rsid w:val="00954669"/>
    <w:rsid w:val="00975D34"/>
    <w:rsid w:val="009B00F3"/>
    <w:rsid w:val="009F55F2"/>
    <w:rsid w:val="00A10B84"/>
    <w:rsid w:val="00A24B04"/>
    <w:rsid w:val="00A47229"/>
    <w:rsid w:val="00A70023"/>
    <w:rsid w:val="00A814CD"/>
    <w:rsid w:val="00A838DA"/>
    <w:rsid w:val="00AF6CF3"/>
    <w:rsid w:val="00BB1044"/>
    <w:rsid w:val="00BC11F2"/>
    <w:rsid w:val="00BD37E0"/>
    <w:rsid w:val="00BE10BD"/>
    <w:rsid w:val="00C91CD5"/>
    <w:rsid w:val="00CB75C7"/>
    <w:rsid w:val="00D70807"/>
    <w:rsid w:val="00D93FE3"/>
    <w:rsid w:val="00EC6C68"/>
    <w:rsid w:val="00ED76D7"/>
    <w:rsid w:val="00EE38C9"/>
    <w:rsid w:val="00EE72F8"/>
    <w:rsid w:val="00EF6099"/>
    <w:rsid w:val="00F06DC3"/>
    <w:rsid w:val="00F22F15"/>
    <w:rsid w:val="00F3214E"/>
    <w:rsid w:val="00F93C9E"/>
    <w:rsid w:val="00FA2650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F2EA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6144A"/>
    <w:rPr>
      <w:rFonts w:ascii="Gill Sans MT" w:eastAsia="Times New Roman" w:hAnsi="Gill Sans M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he-association.org.uk/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changegrowlive.org/positive-choices-cove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Props1.xml><?xml version="1.0" encoding="utf-8"?>
<ds:datastoreItem xmlns:ds="http://schemas.openxmlformats.org/officeDocument/2006/customXml" ds:itemID="{E38CA9D6-6E7C-489C-A91C-0D30EB140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D59F8-110C-4A53-BD9E-B0A0343F5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6513D-3F11-4006-8189-0E815E03EC97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8</cp:revision>
  <dcterms:created xsi:type="dcterms:W3CDTF">2020-03-02T14:24:00Z</dcterms:created>
  <dcterms:modified xsi:type="dcterms:W3CDTF">2021-06-17T08:57:00Z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731000</vt:r8>
  </property>
  <property fmtid="{D5CDD505-2E9C-101B-9397-08002B2CF9AE}" pid="4" name="TaxKeyword">
    <vt:lpwstr/>
  </property>
</Properties>
</file>